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63" w:rsidRDefault="00B61D63" w:rsidP="00B61D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</w:p>
    <w:p w:rsidR="00B61D63" w:rsidRDefault="00B61D63" w:rsidP="00B61D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«Межпоселенческая централизованная библиотечная система» </w:t>
      </w:r>
    </w:p>
    <w:p w:rsidR="00B61D63" w:rsidRDefault="00B61D63" w:rsidP="00B61D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Тонкинского муниципального района </w:t>
      </w:r>
    </w:p>
    <w:p w:rsidR="00B61D63" w:rsidRDefault="00B61D63" w:rsidP="00B61D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B61D63" w:rsidRDefault="00B61D63" w:rsidP="00B61D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1D63" w:rsidRPr="004C38A8" w:rsidRDefault="00B61D63" w:rsidP="00B61D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38A8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B61D63" w:rsidRDefault="00B61D63" w:rsidP="00B61D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61D63" w:rsidRDefault="008D38AD" w:rsidP="00B61D63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«о реализации ФЗ №436-ФЗ</w:t>
      </w:r>
      <w:r w:rsidR="00F21328">
        <w:rPr>
          <w:rFonts w:ascii="Times New Roman" w:eastAsia="Times New Roman" w:hAnsi="Times New Roman" w:cs="Times New Roman"/>
          <w:sz w:val="32"/>
          <w:szCs w:val="32"/>
        </w:rPr>
        <w:t xml:space="preserve"> от 29.12.2010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61D63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B61D63" w:rsidRPr="00931F3D" w:rsidRDefault="00B61D63" w:rsidP="00B61D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="00BA15AF">
        <w:rPr>
          <w:rFonts w:ascii="Times New Roman" w:hAnsi="Times New Roman" w:cs="Times New Roman"/>
          <w:sz w:val="32"/>
          <w:szCs w:val="32"/>
        </w:rPr>
        <w:t>09</w:t>
      </w:r>
      <w:r>
        <w:rPr>
          <w:rFonts w:ascii="Times New Roman" w:hAnsi="Times New Roman" w:cs="Times New Roman"/>
          <w:sz w:val="32"/>
          <w:szCs w:val="32"/>
        </w:rPr>
        <w:t>.0</w:t>
      </w:r>
      <w:r w:rsidR="002300B0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.201</w:t>
      </w:r>
      <w:r w:rsidR="00BA15AF">
        <w:rPr>
          <w:rFonts w:ascii="Times New Roman" w:hAnsi="Times New Roman" w:cs="Times New Roman"/>
          <w:sz w:val="32"/>
          <w:szCs w:val="32"/>
        </w:rPr>
        <w:t>8г.</w:t>
      </w:r>
      <w:r w:rsidR="00E039A0">
        <w:rPr>
          <w:rFonts w:ascii="Times New Roman" w:hAnsi="Times New Roman" w:cs="Times New Roman"/>
          <w:sz w:val="32"/>
          <w:szCs w:val="32"/>
        </w:rPr>
        <w:tab/>
      </w:r>
      <w:r w:rsidR="00E039A0">
        <w:rPr>
          <w:rFonts w:ascii="Times New Roman" w:hAnsi="Times New Roman" w:cs="Times New Roman"/>
          <w:sz w:val="32"/>
          <w:szCs w:val="32"/>
        </w:rPr>
        <w:tab/>
      </w:r>
      <w:r w:rsidR="00E039A0">
        <w:rPr>
          <w:rFonts w:ascii="Times New Roman" w:hAnsi="Times New Roman" w:cs="Times New Roman"/>
          <w:sz w:val="32"/>
          <w:szCs w:val="32"/>
        </w:rPr>
        <w:tab/>
      </w:r>
      <w:r w:rsidR="00E039A0">
        <w:rPr>
          <w:rFonts w:ascii="Times New Roman" w:hAnsi="Times New Roman" w:cs="Times New Roman"/>
          <w:sz w:val="32"/>
          <w:szCs w:val="32"/>
        </w:rPr>
        <w:tab/>
      </w:r>
      <w:r w:rsidR="00E039A0">
        <w:rPr>
          <w:rFonts w:ascii="Times New Roman" w:hAnsi="Times New Roman" w:cs="Times New Roman"/>
          <w:sz w:val="32"/>
          <w:szCs w:val="32"/>
        </w:rPr>
        <w:tab/>
      </w:r>
      <w:r w:rsidR="00E039A0">
        <w:rPr>
          <w:rFonts w:ascii="Times New Roman" w:hAnsi="Times New Roman" w:cs="Times New Roman"/>
          <w:sz w:val="32"/>
          <w:szCs w:val="32"/>
        </w:rPr>
        <w:tab/>
      </w:r>
      <w:r w:rsidR="00E039A0">
        <w:rPr>
          <w:rFonts w:ascii="Times New Roman" w:hAnsi="Times New Roman" w:cs="Times New Roman"/>
          <w:sz w:val="32"/>
          <w:szCs w:val="32"/>
        </w:rPr>
        <w:tab/>
      </w:r>
      <w:r w:rsidR="00E039A0">
        <w:rPr>
          <w:rFonts w:ascii="Times New Roman" w:hAnsi="Times New Roman" w:cs="Times New Roman"/>
          <w:sz w:val="32"/>
          <w:szCs w:val="32"/>
        </w:rPr>
        <w:tab/>
      </w:r>
      <w:r w:rsidR="00E039A0">
        <w:rPr>
          <w:rFonts w:ascii="Times New Roman" w:hAnsi="Times New Roman" w:cs="Times New Roman"/>
          <w:sz w:val="32"/>
          <w:szCs w:val="32"/>
        </w:rPr>
        <w:tab/>
        <w:t xml:space="preserve">       № </w:t>
      </w:r>
      <w:r w:rsidR="00BA15AF">
        <w:rPr>
          <w:rFonts w:ascii="Times New Roman" w:hAnsi="Times New Roman" w:cs="Times New Roman"/>
          <w:sz w:val="32"/>
          <w:szCs w:val="32"/>
        </w:rPr>
        <w:t>6</w:t>
      </w:r>
    </w:p>
    <w:p w:rsidR="00B61D63" w:rsidRDefault="00992D76" w:rsidP="00B61D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21328">
        <w:rPr>
          <w:rFonts w:ascii="Times New Roman" w:hAnsi="Times New Roman" w:cs="Times New Roman"/>
          <w:sz w:val="28"/>
          <w:szCs w:val="28"/>
        </w:rPr>
        <w:t>целях реализации Федерального закона от 29 декабря 2010 года  №436-ФЗ « О защите детей от информации, причиняющей вред их здоровью и развитию»</w:t>
      </w:r>
    </w:p>
    <w:p w:rsidR="00F21328" w:rsidRDefault="00FD6F9E" w:rsidP="00B61D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D6F9E" w:rsidRPr="00FD6F9E" w:rsidRDefault="00FD6F9E" w:rsidP="00FD6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D6F9E">
        <w:rPr>
          <w:rFonts w:ascii="Times New Roman" w:hAnsi="Times New Roman" w:cs="Times New Roman"/>
          <w:sz w:val="28"/>
          <w:szCs w:val="28"/>
        </w:rPr>
        <w:t xml:space="preserve">Создать комиссию в составе: </w:t>
      </w:r>
    </w:p>
    <w:p w:rsidR="00FD6F9E" w:rsidRPr="00FD6F9E" w:rsidRDefault="00FD6F9E" w:rsidP="00FD6F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Куклиной Е.Н</w:t>
      </w:r>
    </w:p>
    <w:p w:rsidR="00FD6F9E" w:rsidRDefault="00FD6F9E" w:rsidP="00FD6F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Самариной Т.Н</w:t>
      </w:r>
    </w:p>
    <w:p w:rsidR="00FD6F9E" w:rsidRDefault="00FD6F9E" w:rsidP="00FD6F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Кукушкина А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</w:p>
    <w:p w:rsidR="00FD6F9E" w:rsidRPr="00FD6F9E" w:rsidRDefault="00FD6F9E" w:rsidP="00FD6F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F9E">
        <w:rPr>
          <w:rFonts w:ascii="Times New Roman" w:hAnsi="Times New Roman" w:cs="Times New Roman"/>
          <w:sz w:val="28"/>
          <w:szCs w:val="28"/>
        </w:rPr>
        <w:t>Паяловой</w:t>
      </w:r>
      <w:proofErr w:type="spellEnd"/>
      <w:r w:rsidRPr="00FD6F9E">
        <w:rPr>
          <w:rFonts w:ascii="Times New Roman" w:hAnsi="Times New Roman" w:cs="Times New Roman"/>
          <w:sz w:val="28"/>
          <w:szCs w:val="28"/>
        </w:rPr>
        <w:t xml:space="preserve"> С.Н</w:t>
      </w:r>
    </w:p>
    <w:p w:rsidR="00FD6F9E" w:rsidRDefault="00FD6F9E" w:rsidP="00FD6F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Ярополовой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</w:t>
      </w:r>
    </w:p>
    <w:p w:rsidR="00FD6F9E" w:rsidRDefault="00FD6F9E" w:rsidP="00FD6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2.Комис</w:t>
      </w:r>
      <w:r w:rsidR="00924BB7"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 xml:space="preserve"> в срок до 05 февраля 2018 года разработать Положение о порядке классификации информационной продукции, находящейся в фондах МБУК «МЦБС» Тонкинского муниципального района Нижегородской области (МБУК «МЦБС»)</w:t>
      </w:r>
      <w:r w:rsidR="009342E8">
        <w:rPr>
          <w:rFonts w:ascii="Times New Roman" w:hAnsi="Times New Roman" w:cs="Times New Roman"/>
          <w:sz w:val="28"/>
          <w:szCs w:val="28"/>
        </w:rPr>
        <w:t xml:space="preserve"> и размещения знака информационной продукции.</w:t>
      </w:r>
    </w:p>
    <w:p w:rsidR="009342E8" w:rsidRDefault="009342E8" w:rsidP="00FD6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3.Возложить обязанности по размещению знака информационной продукции (маркировке) на издания, поступающих в фонд МБУК «МЦБС» на</w:t>
      </w:r>
      <w:r w:rsidR="00EA2770">
        <w:rPr>
          <w:rFonts w:ascii="Times New Roman" w:hAnsi="Times New Roman" w:cs="Times New Roman"/>
          <w:sz w:val="28"/>
          <w:szCs w:val="28"/>
        </w:rPr>
        <w:t xml:space="preserve"> Куклину Е.Н.-главного хранителя фондов МБУК «МЦБС».</w:t>
      </w:r>
    </w:p>
    <w:p w:rsidR="00924BB7" w:rsidRDefault="00EA2770" w:rsidP="00FD6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93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Самариной Татьяне Николаевне и Куклиной Елене Николаевне </w:t>
      </w:r>
      <w:r w:rsidR="009342E8">
        <w:rPr>
          <w:rFonts w:ascii="Times New Roman" w:hAnsi="Times New Roman" w:cs="Times New Roman"/>
          <w:sz w:val="28"/>
          <w:szCs w:val="28"/>
        </w:rPr>
        <w:t>предусмотреть наличие знака информационной продукции при создании библиографической записи и формировании электронного каталога и картотек МБУК «МЦБС».</w:t>
      </w:r>
    </w:p>
    <w:p w:rsidR="00DF72D1" w:rsidRDefault="009342E8" w:rsidP="00FD6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5.Работникам, занимающимся</w:t>
      </w:r>
      <w:r w:rsidR="00C048D1">
        <w:rPr>
          <w:rFonts w:ascii="Times New Roman" w:hAnsi="Times New Roman" w:cs="Times New Roman"/>
          <w:sz w:val="28"/>
          <w:szCs w:val="28"/>
        </w:rPr>
        <w:t xml:space="preserve"> массовой, выставочной и издательской  работой (при изготовлении афиш на мероприятия и создания изданий в МБУК «МЦБС» предусматривать нанесение знака информационной продукции в соответствии с положениями указанного закона.</w:t>
      </w:r>
      <w:proofErr w:type="gramEnd"/>
    </w:p>
    <w:p w:rsidR="00C048D1" w:rsidRPr="00FD6F9E" w:rsidRDefault="00C048D1" w:rsidP="00FD6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приказа оставляю за собой.</w:t>
      </w:r>
      <w:r w:rsidR="004B52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3544"/>
        <w:gridCol w:w="2374"/>
      </w:tblGrid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B61E82" w:rsidRPr="00B61E82" w:rsidRDefault="00B61E82" w:rsidP="000A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3544" w:type="dxa"/>
          </w:tcPr>
          <w:p w:rsidR="00B61E82" w:rsidRPr="00B61E82" w:rsidRDefault="000A4DBC" w:rsidP="00B61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61E82" w:rsidRPr="00B61E82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Малоземова</w:t>
            </w:r>
            <w:proofErr w:type="spell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 Евдокия Павловна</w:t>
            </w:r>
          </w:p>
        </w:tc>
        <w:tc>
          <w:tcPr>
            <w:tcW w:w="354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читального зала ЦРБ 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Зинаида Антоновна</w:t>
            </w:r>
          </w:p>
        </w:tc>
        <w:tc>
          <w:tcPr>
            <w:tcW w:w="354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 Нина Андреевна</w:t>
            </w:r>
          </w:p>
        </w:tc>
        <w:tc>
          <w:tcPr>
            <w:tcW w:w="354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Библиотекарь по культурно-массовой работе ЦРБ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Баранова Екатерина Анатольевна</w:t>
            </w:r>
          </w:p>
        </w:tc>
        <w:tc>
          <w:tcPr>
            <w:tcW w:w="354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Зав. РПЦПИ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Малышева Ольга Павловна</w:t>
            </w:r>
          </w:p>
        </w:tc>
        <w:tc>
          <w:tcPr>
            <w:tcW w:w="354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Библиотекарь РПЦПИ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Кукушкин Анатолий Александрович</w:t>
            </w:r>
          </w:p>
        </w:tc>
        <w:tc>
          <w:tcPr>
            <w:tcW w:w="354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абонемента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Смирнова Лариса Геннадьевна</w:t>
            </w:r>
          </w:p>
        </w:tc>
        <w:tc>
          <w:tcPr>
            <w:tcW w:w="3544" w:type="dxa"/>
          </w:tcPr>
          <w:p w:rsidR="00B61E82" w:rsidRPr="00B61E82" w:rsidRDefault="00902241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 МБУК «МЦБС»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Куклина  Елена Николаевна</w:t>
            </w:r>
          </w:p>
        </w:tc>
        <w:tc>
          <w:tcPr>
            <w:tcW w:w="354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 МБУК «МЦБС»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Самарина Татьяна Николаевна</w:t>
            </w:r>
          </w:p>
        </w:tc>
        <w:tc>
          <w:tcPr>
            <w:tcW w:w="354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Библиотекарь-каталогизатор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Ворожкова</w:t>
            </w:r>
            <w:proofErr w:type="spell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54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Паялова</w:t>
            </w:r>
            <w:proofErr w:type="spell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54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Библиотекарь абонемента ЦДБ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Ярополова</w:t>
            </w:r>
            <w:proofErr w:type="spell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54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читального зала ЦДБ 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Веселова Зоя Александровна</w:t>
            </w:r>
          </w:p>
        </w:tc>
        <w:tc>
          <w:tcPr>
            <w:tcW w:w="354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внестационарного</w:t>
            </w:r>
            <w:proofErr w:type="spell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ЦДБ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Веселова Елена </w:t>
            </w:r>
            <w:proofErr w:type="spell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Феофановна</w:t>
            </w:r>
            <w:proofErr w:type="spellEnd"/>
          </w:p>
        </w:tc>
        <w:tc>
          <w:tcPr>
            <w:tcW w:w="354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Бердниковской</w:t>
            </w:r>
            <w:proofErr w:type="spell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Зинаида </w:t>
            </w:r>
            <w:proofErr w:type="spell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Артемьевна</w:t>
            </w:r>
            <w:proofErr w:type="spellEnd"/>
          </w:p>
        </w:tc>
        <w:tc>
          <w:tcPr>
            <w:tcW w:w="354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Вязовской</w:t>
            </w:r>
            <w:proofErr w:type="spell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Акулова Татьяна Васильевна</w:t>
            </w:r>
          </w:p>
        </w:tc>
        <w:tc>
          <w:tcPr>
            <w:tcW w:w="354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Кодочиговской</w:t>
            </w:r>
            <w:proofErr w:type="spell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Смирнова Валентина Семеновна</w:t>
            </w:r>
          </w:p>
        </w:tc>
        <w:tc>
          <w:tcPr>
            <w:tcW w:w="354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Б.Ларионовской</w:t>
            </w:r>
            <w:proofErr w:type="spell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Заровняева</w:t>
            </w:r>
            <w:proofErr w:type="spell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354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Б.Содомовской</w:t>
            </w:r>
            <w:proofErr w:type="spell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Серова Лидия Ивановна</w:t>
            </w:r>
          </w:p>
        </w:tc>
        <w:tc>
          <w:tcPr>
            <w:tcW w:w="354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Б. </w:t>
            </w:r>
            <w:proofErr w:type="spell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Сидоровской</w:t>
            </w:r>
            <w:proofErr w:type="spell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Мальцева Людмила Павловна</w:t>
            </w:r>
          </w:p>
        </w:tc>
        <w:tc>
          <w:tcPr>
            <w:tcW w:w="354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Трошковской</w:t>
            </w:r>
            <w:proofErr w:type="spell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Потехина Надежда Витальевна</w:t>
            </w:r>
          </w:p>
        </w:tc>
        <w:tc>
          <w:tcPr>
            <w:tcW w:w="354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Пахутинской</w:t>
            </w:r>
            <w:proofErr w:type="spell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Шубина Екатерина Степановна</w:t>
            </w:r>
          </w:p>
        </w:tc>
        <w:tc>
          <w:tcPr>
            <w:tcW w:w="354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Пакалевской</w:t>
            </w:r>
            <w:proofErr w:type="spell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1E82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82" w:rsidRPr="00B61E82" w:rsidTr="003B02F6">
        <w:tc>
          <w:tcPr>
            <w:tcW w:w="458" w:type="dxa"/>
          </w:tcPr>
          <w:p w:rsidR="00B61E82" w:rsidRPr="00B61E82" w:rsidRDefault="00B61E82" w:rsidP="00B6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</w:t>
            </w:r>
            <w:r w:rsidR="008842F2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544" w:type="dxa"/>
          </w:tcPr>
          <w:p w:rsidR="00B61E82" w:rsidRPr="00B61E82" w:rsidRDefault="00902241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МБУК «МЦБС»</w:t>
            </w:r>
          </w:p>
        </w:tc>
        <w:tc>
          <w:tcPr>
            <w:tcW w:w="2374" w:type="dxa"/>
          </w:tcPr>
          <w:p w:rsidR="00B61E82" w:rsidRPr="00B61E82" w:rsidRDefault="00B61E82" w:rsidP="00B6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D63" w:rsidRDefault="00B61D63" w:rsidP="00B61D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63" w:rsidRDefault="00B61D63" w:rsidP="00B61D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63" w:rsidRDefault="00B61D63" w:rsidP="00B61D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63" w:rsidRDefault="00B61D63" w:rsidP="00B61D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63" w:rsidRPr="006F3DE7" w:rsidRDefault="00B61D63" w:rsidP="00B61D63">
      <w:pPr>
        <w:jc w:val="right"/>
        <w:rPr>
          <w:rFonts w:ascii="Times New Roman" w:hAnsi="Times New Roman" w:cs="Times New Roman"/>
          <w:sz w:val="28"/>
          <w:szCs w:val="28"/>
        </w:rPr>
      </w:pPr>
      <w:r w:rsidRPr="006F3DE7">
        <w:rPr>
          <w:rFonts w:ascii="Times New Roman" w:hAnsi="Times New Roman" w:cs="Times New Roman"/>
          <w:sz w:val="28"/>
          <w:szCs w:val="28"/>
        </w:rPr>
        <w:t>Директор МБУК «МЦБС» _________ /Н.А.Груздева/</w:t>
      </w:r>
    </w:p>
    <w:p w:rsidR="005400E6" w:rsidRDefault="005400E6"/>
    <w:sectPr w:rsidR="005400E6" w:rsidSect="00BD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3E46"/>
    <w:multiLevelType w:val="hybridMultilevel"/>
    <w:tmpl w:val="4AB0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36817"/>
    <w:multiLevelType w:val="hybridMultilevel"/>
    <w:tmpl w:val="B6A0D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63"/>
    <w:rsid w:val="000A4DBC"/>
    <w:rsid w:val="002300B0"/>
    <w:rsid w:val="004B522F"/>
    <w:rsid w:val="005400E6"/>
    <w:rsid w:val="008842F2"/>
    <w:rsid w:val="008D38AD"/>
    <w:rsid w:val="008F76AE"/>
    <w:rsid w:val="00902241"/>
    <w:rsid w:val="00924BB7"/>
    <w:rsid w:val="00931F3D"/>
    <w:rsid w:val="009342E8"/>
    <w:rsid w:val="00992D76"/>
    <w:rsid w:val="00B61D63"/>
    <w:rsid w:val="00B61E82"/>
    <w:rsid w:val="00BA15AF"/>
    <w:rsid w:val="00C048D1"/>
    <w:rsid w:val="00DF72D1"/>
    <w:rsid w:val="00E039A0"/>
    <w:rsid w:val="00EA2770"/>
    <w:rsid w:val="00F21328"/>
    <w:rsid w:val="00FD6F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F9E"/>
    <w:pPr>
      <w:ind w:left="720"/>
      <w:contextualSpacing/>
    </w:pPr>
  </w:style>
  <w:style w:type="table" w:styleId="a4">
    <w:name w:val="Table Grid"/>
    <w:basedOn w:val="a1"/>
    <w:uiPriority w:val="59"/>
    <w:rsid w:val="00B61E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F9E"/>
    <w:pPr>
      <w:ind w:left="720"/>
      <w:contextualSpacing/>
    </w:pPr>
  </w:style>
  <w:style w:type="table" w:styleId="a4">
    <w:name w:val="Table Grid"/>
    <w:basedOn w:val="a1"/>
    <w:uiPriority w:val="59"/>
    <w:rsid w:val="00B61E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danilchuk2025</cp:lastModifiedBy>
  <cp:revision>11</cp:revision>
  <cp:lastPrinted>2017-05-11T11:55:00Z</cp:lastPrinted>
  <dcterms:created xsi:type="dcterms:W3CDTF">2018-01-15T11:49:00Z</dcterms:created>
  <dcterms:modified xsi:type="dcterms:W3CDTF">2019-01-28T12:44:00Z</dcterms:modified>
</cp:coreProperties>
</file>